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F41A1" w14:textId="230E3BCF" w:rsidR="00F654A8" w:rsidRDefault="00F654A8">
      <w:r>
        <w:t xml:space="preserve">Dr. Adriaan Bekman </w:t>
      </w:r>
    </w:p>
    <w:p w14:paraId="1A69EEBF" w14:textId="2135A154" w:rsidR="00F654A8" w:rsidRDefault="00F654A8">
      <w:r>
        <w:t>CV</w:t>
      </w:r>
    </w:p>
    <w:p w14:paraId="7F4A8345" w14:textId="77777777" w:rsidR="00F654A8" w:rsidRDefault="00F654A8"/>
    <w:p w14:paraId="179A4283" w14:textId="4AF6B501" w:rsidR="00F654A8" w:rsidRDefault="00F654A8">
      <w:r>
        <w:t>Founder of IMO instituut voor mens en organisatieontwikkeling (2005)</w:t>
      </w:r>
    </w:p>
    <w:p w14:paraId="68702A8F" w14:textId="6B728F43" w:rsidR="00F654A8" w:rsidRDefault="00F654A8">
      <w:r>
        <w:t>Member of the NPI Nederlands Pedagogisch Instituut (1978 – 2004)</w:t>
      </w:r>
    </w:p>
    <w:p w14:paraId="0EA49CDA" w14:textId="6D4A412B" w:rsidR="00F654A8" w:rsidRDefault="00F654A8">
      <w:r>
        <w:t>Lecturing Professor at Dutch Universities (1970 – 2018)</w:t>
      </w:r>
    </w:p>
    <w:p w14:paraId="7C4E5406" w14:textId="238B8BB1" w:rsidR="00F654A8" w:rsidRDefault="00F654A8">
      <w:r>
        <w:t>Member of the International Staff of Shell (1970 – 1978)</w:t>
      </w:r>
    </w:p>
    <w:p w14:paraId="730602CD" w14:textId="1CC67166" w:rsidR="00F654A8" w:rsidRDefault="00F654A8">
      <w:r>
        <w:t>Studied Sociology at Rotterdam Erasmus University ( 1963 – 1968)</w:t>
      </w:r>
    </w:p>
    <w:p w14:paraId="07287E78" w14:textId="14E31E7F" w:rsidR="00F654A8" w:rsidRDefault="00F654A8">
      <w:r>
        <w:t>Born in the Netherlands (1947)</w:t>
      </w:r>
    </w:p>
    <w:p w14:paraId="42CB714F" w14:textId="05B585EF" w:rsidR="00F654A8" w:rsidRDefault="00F654A8">
      <w:r>
        <w:t>Published books on Leadership, OD, Consulting, the Human Soul.</w:t>
      </w:r>
    </w:p>
    <w:p w14:paraId="67F888CD" w14:textId="6336DD68" w:rsidR="00F654A8" w:rsidRDefault="00F654A8">
      <w:r>
        <w:t>Theater performances on the Language of the Soul (2016).</w:t>
      </w:r>
    </w:p>
    <w:p w14:paraId="2F551ED0" w14:textId="2BA87A3E" w:rsidR="00F654A8" w:rsidRDefault="00F654A8">
      <w:r>
        <w:t>Composing piano and string quartet music pieces (2020)</w:t>
      </w:r>
    </w:p>
    <w:p w14:paraId="66570A51" w14:textId="3AB91A31" w:rsidR="00F654A8" w:rsidRDefault="00F654A8">
      <w:r>
        <w:t>All my life I was fascinated to explore the connection between the human soul and organisation development. With my colleagues and clients we created the methodology of the evidential as a way to explore human issues around the individual and the community. Horizontal Leadership has become the key expression of this exploration.</w:t>
      </w:r>
    </w:p>
    <w:sectPr w:rsidR="00F654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4A8"/>
    <w:rsid w:val="00DB7DEC"/>
    <w:rsid w:val="00F6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7B0DE2"/>
  <w15:chartTrackingRefBased/>
  <w15:docId w15:val="{C5E63DC4-95E0-AB45-A93F-21D303BB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65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65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654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65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654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65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65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65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65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65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65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654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654A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654A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654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654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654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654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65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65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65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65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65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654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654A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654A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65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654A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654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112</Words>
  <Characters>761</Characters>
  <Application>Microsoft Office Word</Application>
  <DocSecurity>0</DocSecurity>
  <Lines>17</Lines>
  <Paragraphs>6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adriaan bekman</dc:creator>
  <cp:keywords/>
  <dc:description/>
  <cp:lastModifiedBy>adriaan bekman</cp:lastModifiedBy>
  <cp:revision>1</cp:revision>
  <dcterms:created xsi:type="dcterms:W3CDTF">2026-05-20T08:24:00Z</dcterms:created>
  <dcterms:modified xsi:type="dcterms:W3CDTF">2026-05-20T08:42:00Z</dcterms:modified>
</cp:coreProperties>
</file>